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C4E4F" w14:textId="77777777" w:rsidR="001E6CD2" w:rsidRDefault="001E6CD2" w:rsidP="001E6CD2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1E6CD2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7431C5C9" w14:textId="77777777" w:rsidR="001E6CD2" w:rsidRPr="001E6CD2" w:rsidRDefault="001E6CD2" w:rsidP="001E6CD2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2957047C" w14:textId="77777777" w:rsidR="001E6CD2" w:rsidRPr="001E6CD2" w:rsidRDefault="001E6CD2" w:rsidP="001E6CD2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1E6CD2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0A53CD76" w14:textId="2A6A819A" w:rsidR="001E6CD2" w:rsidRPr="001E6CD2" w:rsidRDefault="00EC7E02" w:rsidP="001E6CD2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>
        <w:rPr>
          <w:b/>
          <w:bCs/>
          <w:szCs w:val="20"/>
        </w:rPr>
        <w:t>на оказание</w:t>
      </w:r>
      <w:r w:rsidRPr="004B5AB3">
        <w:rPr>
          <w:b/>
          <w:bCs/>
          <w:szCs w:val="20"/>
        </w:rPr>
        <w:t xml:space="preserve"> услуг </w:t>
      </w:r>
      <w:r>
        <w:rPr>
          <w:b/>
          <w:bCs/>
          <w:szCs w:val="20"/>
        </w:rPr>
        <w:t xml:space="preserve">по </w:t>
      </w:r>
      <w:r w:rsidRPr="0084626A">
        <w:rPr>
          <w:b/>
          <w:bCs/>
          <w:szCs w:val="20"/>
        </w:rPr>
        <w:t>рассылке сообщений с целью взыскания просроченной дебиторской задолженности через каналы</w:t>
      </w:r>
      <w:r>
        <w:rPr>
          <w:b/>
          <w:bCs/>
          <w:szCs w:val="20"/>
        </w:rPr>
        <w:t xml:space="preserve"> </w:t>
      </w:r>
      <w:proofErr w:type="spellStart"/>
      <w:r>
        <w:rPr>
          <w:b/>
          <w:bCs/>
          <w:szCs w:val="20"/>
        </w:rPr>
        <w:t>Viber</w:t>
      </w:r>
      <w:proofErr w:type="spellEnd"/>
      <w:r w:rsidRPr="0084626A">
        <w:rPr>
          <w:b/>
          <w:bCs/>
          <w:szCs w:val="20"/>
        </w:rPr>
        <w:t xml:space="preserve"> для клиентов АО "ЭнергосбыТ Плюс"</w:t>
      </w:r>
    </w:p>
    <w:p w14:paraId="4BFDD520" w14:textId="77777777" w:rsidR="001E6CD2" w:rsidRPr="001E6CD2" w:rsidRDefault="001E6CD2" w:rsidP="001E6CD2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</w:p>
    <w:p w14:paraId="20079B8B" w14:textId="77777777" w:rsidR="00FA6591" w:rsidRPr="001E6CD2" w:rsidRDefault="00F34473" w:rsidP="001E6CD2">
      <w:pPr>
        <w:pStyle w:val="1"/>
        <w:spacing w:after="0" w:line="240" w:lineRule="auto"/>
        <w:ind w:left="578" w:right="361" w:hanging="223"/>
        <w:rPr>
          <w:szCs w:val="20"/>
        </w:rPr>
      </w:pPr>
      <w:r w:rsidRPr="001E6CD2">
        <w:rPr>
          <w:szCs w:val="20"/>
        </w:rPr>
        <w:t xml:space="preserve">ОБЩИЕ ПОЛОЖЕНИЯ </w:t>
      </w:r>
    </w:p>
    <w:p w14:paraId="5922060C" w14:textId="77777777" w:rsidR="00951F44" w:rsidRPr="00951F44" w:rsidRDefault="00951F44" w:rsidP="00951F44">
      <w:pPr>
        <w:numPr>
          <w:ilvl w:val="1"/>
          <w:numId w:val="14"/>
        </w:numPr>
        <w:tabs>
          <w:tab w:val="left" w:pos="567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каналы </w:t>
      </w:r>
      <w:proofErr w:type="spellStart"/>
      <w:r w:rsidRPr="00951F44">
        <w:rPr>
          <w:rFonts w:eastAsia="Times New Roman"/>
          <w:color w:val="auto"/>
          <w:szCs w:val="20"/>
        </w:rPr>
        <w:t>Viber</w:t>
      </w:r>
      <w:proofErr w:type="spellEnd"/>
      <w:r w:rsidRPr="00951F44">
        <w:rPr>
          <w:rFonts w:eastAsia="Times New Roman"/>
          <w:color w:val="auto"/>
          <w:szCs w:val="20"/>
        </w:rPr>
        <w:t xml:space="preserve"> для клиентов АО "ЭнергосбыТ Плюс" 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094EE489" w14:textId="77777777" w:rsidR="00951F44" w:rsidRPr="00951F44" w:rsidRDefault="00951F44" w:rsidP="00951F44">
      <w:pPr>
        <w:numPr>
          <w:ilvl w:val="1"/>
          <w:numId w:val="14"/>
        </w:numPr>
        <w:tabs>
          <w:tab w:val="left" w:pos="567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951F44">
        <w:rPr>
          <w:rFonts w:eastAsia="Times New Roman"/>
          <w:color w:val="auto"/>
          <w:szCs w:val="20"/>
        </w:rPr>
        <w:t>т.ч</w:t>
      </w:r>
      <w:proofErr w:type="spellEnd"/>
      <w:r w:rsidRPr="00951F44">
        <w:rPr>
          <w:rFonts w:eastAsia="Times New Roman"/>
          <w:color w:val="auto"/>
          <w:szCs w:val="20"/>
        </w:rPr>
        <w:t xml:space="preserve">. через API. </w:t>
      </w:r>
    </w:p>
    <w:p w14:paraId="32A21E02" w14:textId="77777777" w:rsidR="00951F44" w:rsidRPr="00951F44" w:rsidRDefault="00951F44" w:rsidP="00951F44">
      <w:pPr>
        <w:numPr>
          <w:ilvl w:val="1"/>
          <w:numId w:val="14"/>
        </w:numPr>
        <w:tabs>
          <w:tab w:val="left" w:pos="567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951F44">
        <w:rPr>
          <w:rFonts w:eastAsia="Times New Roman"/>
          <w:color w:val="auto"/>
          <w:szCs w:val="20"/>
        </w:rPr>
        <w:t>Мск</w:t>
      </w:r>
      <w:proofErr w:type="spellEnd"/>
      <w:r w:rsidRPr="00951F44">
        <w:rPr>
          <w:rFonts w:eastAsia="Times New Roman"/>
          <w:color w:val="auto"/>
          <w:szCs w:val="20"/>
        </w:rPr>
        <w:t xml:space="preserve">. </w:t>
      </w:r>
    </w:p>
    <w:p w14:paraId="1065FC16" w14:textId="77777777" w:rsidR="00951F44" w:rsidRPr="00951F44" w:rsidRDefault="00951F44" w:rsidP="00951F44">
      <w:pPr>
        <w:tabs>
          <w:tab w:val="left" w:pos="567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По получению статусов ежедневно, круглосуточно. </w:t>
      </w:r>
    </w:p>
    <w:p w14:paraId="25863B14" w14:textId="338484CD" w:rsidR="00FA6591" w:rsidRPr="001E6CD2" w:rsidRDefault="00951F44" w:rsidP="00951F44">
      <w:pPr>
        <w:pStyle w:val="ab"/>
        <w:numPr>
          <w:ilvl w:val="1"/>
          <w:numId w:val="14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Сроки действия договора: с даты заключения договора до 31.12.2024</w:t>
      </w:r>
      <w:r w:rsidR="009E5277">
        <w:rPr>
          <w:color w:val="auto"/>
          <w:szCs w:val="20"/>
        </w:rPr>
        <w:t>.</w:t>
      </w:r>
    </w:p>
    <w:p w14:paraId="344BFCEA" w14:textId="45C46FA6" w:rsidR="00FA6591" w:rsidRPr="001E6CD2" w:rsidRDefault="00FA6591" w:rsidP="001E6CD2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1E6CD2" w:rsidRDefault="00F34473" w:rsidP="001E6CD2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1E6CD2">
        <w:rPr>
          <w:color w:val="auto"/>
          <w:szCs w:val="20"/>
        </w:rPr>
        <w:t xml:space="preserve">ТРЕБОВАНИЯ К ОКАЗАНИЮ УСЛУГИ </w:t>
      </w:r>
    </w:p>
    <w:p w14:paraId="03962ECC" w14:textId="77777777" w:rsidR="00951F44" w:rsidRPr="00951F44" w:rsidRDefault="00951F44" w:rsidP="00951F44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jc w:val="left"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951F44">
        <w:rPr>
          <w:rFonts w:eastAsia="Times New Roman"/>
          <w:b/>
          <w:color w:val="auto"/>
          <w:szCs w:val="20"/>
        </w:rPr>
        <w:t xml:space="preserve"> </w:t>
      </w:r>
      <w:r w:rsidRPr="00951F44">
        <w:rPr>
          <w:rFonts w:eastAsia="Times New Roman"/>
          <w:color w:val="auto"/>
          <w:szCs w:val="20"/>
        </w:rPr>
        <w:br/>
        <w:t xml:space="preserve">Объем рассылаемых сообщений может быть до нескольких сотен тысяч в день. </w:t>
      </w:r>
    </w:p>
    <w:p w14:paraId="338E0673" w14:textId="77777777" w:rsidR="00951F44" w:rsidRPr="00951F44" w:rsidRDefault="00951F44" w:rsidP="00951F44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ab/>
        <w:t>Стоимость услуги рассылки должна быть определена для каждого сообщения в пределах направления рассылки, содержать тариф (стоимость) для каждого отправленного сообщения.</w:t>
      </w:r>
    </w:p>
    <w:p w14:paraId="6A9A4869" w14:textId="77777777" w:rsidR="00951F44" w:rsidRPr="00951F44" w:rsidRDefault="00951F44" w:rsidP="00951F44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ab/>
        <w:t xml:space="preserve"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</w:t>
      </w:r>
      <w:proofErr w:type="spellStart"/>
      <w:r w:rsidRPr="00951F44">
        <w:rPr>
          <w:rFonts w:eastAsia="Times New Roman"/>
          <w:color w:val="auto"/>
          <w:szCs w:val="20"/>
        </w:rPr>
        <w:t>Viber</w:t>
      </w:r>
      <w:proofErr w:type="spellEnd"/>
      <w:r w:rsidRPr="00951F44">
        <w:rPr>
          <w:rFonts w:eastAsia="Times New Roman"/>
          <w:color w:val="auto"/>
          <w:szCs w:val="20"/>
        </w:rPr>
        <w:t>.</w:t>
      </w:r>
    </w:p>
    <w:p w14:paraId="3BD8CDCB" w14:textId="77777777" w:rsidR="00951F44" w:rsidRPr="00951F44" w:rsidRDefault="00951F44" w:rsidP="00951F44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Тариф должен быть без абонентской платы, кроме абонентской платы, начисляемой за поддержку выделенных для оказания услуги идентификаторов, применяемых в платформе.</w:t>
      </w:r>
    </w:p>
    <w:p w14:paraId="075BC2EF" w14:textId="77777777" w:rsidR="00951F44" w:rsidRPr="00951F44" w:rsidRDefault="00951F44" w:rsidP="00951F44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платформой </w:t>
      </w:r>
      <w:proofErr w:type="spellStart"/>
      <w:r w:rsidRPr="00951F44">
        <w:rPr>
          <w:rFonts w:eastAsia="Times New Roman"/>
          <w:color w:val="auto"/>
          <w:szCs w:val="20"/>
        </w:rPr>
        <w:t>Viber</w:t>
      </w:r>
      <w:proofErr w:type="spellEnd"/>
      <w:r w:rsidRPr="00951F44">
        <w:rPr>
          <w:rFonts w:eastAsia="Times New Roman"/>
          <w:color w:val="auto"/>
          <w:szCs w:val="20"/>
        </w:rPr>
        <w:t xml:space="preserve"> случаев.</w:t>
      </w:r>
    </w:p>
    <w:p w14:paraId="66520AA9" w14:textId="77777777" w:rsidR="00951F44" w:rsidRPr="00951F44" w:rsidRDefault="00951F44" w:rsidP="00951F44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Возможность автоматической проверки статуса доставки.</w:t>
      </w:r>
    </w:p>
    <w:p w14:paraId="746FEC4E" w14:textId="77777777" w:rsidR="00951F44" w:rsidRPr="00951F44" w:rsidRDefault="00951F44" w:rsidP="00951F44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Возможность проверки баланса/объема израсходованных средств не реже 1 раза в сутки.</w:t>
      </w:r>
    </w:p>
    <w:p w14:paraId="04C9504B" w14:textId="77777777" w:rsidR="00951F44" w:rsidRPr="00951F44" w:rsidRDefault="00951F44" w:rsidP="00951F44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Для интеграции сервиса рассылки сообщений в автоматизированную систему предприятия (или WEB-сайт предприятия) сервис должен включать возможность рассылки сообщений через API функции (протокол HTTP или HTTPS).  </w:t>
      </w:r>
    </w:p>
    <w:p w14:paraId="3A1A0CB6" w14:textId="77777777" w:rsidR="00951F44" w:rsidRPr="00951F44" w:rsidRDefault="00951F44" w:rsidP="00951F44">
      <w:pPr>
        <w:spacing w:after="0" w:line="240" w:lineRule="auto"/>
        <w:ind w:left="-5" w:right="0"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   API функции должны позволять: </w:t>
      </w:r>
    </w:p>
    <w:p w14:paraId="14667631" w14:textId="77777777" w:rsidR="00951F44" w:rsidRPr="00951F44" w:rsidRDefault="00951F44" w:rsidP="00951F44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142" w:right="0" w:firstLine="425"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Отправлять сообщения – уведомления (при отправке через API должен вернуть уникальный ID номер зарегистрированного для рассылки сообщения); </w:t>
      </w:r>
    </w:p>
    <w:p w14:paraId="39D0E1A2" w14:textId="77777777" w:rsidR="00951F44" w:rsidRPr="00951F44" w:rsidRDefault="00951F44" w:rsidP="00951F44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142" w:right="0" w:firstLine="425"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Получать статус отправленного сообщения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т.д.); </w:t>
      </w:r>
    </w:p>
    <w:p w14:paraId="1D6CE7A9" w14:textId="77777777" w:rsidR="00951F44" w:rsidRPr="00951F44" w:rsidRDefault="00951F44" w:rsidP="00951F44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142" w:right="0" w:firstLine="425"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75FFEFC5" w14:textId="77777777" w:rsidR="00951F44" w:rsidRPr="00951F44" w:rsidRDefault="00951F44" w:rsidP="00951F44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При рассылке сообщения должна быть возможность ограничения временного интервала отправки (в т. ч. через API сервис). Не доставленные в указанный интервал сообщения должны быть отправлены на следующие сутки в этом временном интервале.</w:t>
      </w:r>
    </w:p>
    <w:p w14:paraId="769E4D4D" w14:textId="77777777" w:rsidR="00951F44" w:rsidRPr="00951F44" w:rsidRDefault="00951F44" w:rsidP="00951F44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951F44">
        <w:rPr>
          <w:rFonts w:eastAsia="Times New Roman"/>
          <w:color w:val="auto"/>
          <w:szCs w:val="20"/>
        </w:rPr>
        <w:t>многопотоковой</w:t>
      </w:r>
      <w:proofErr w:type="spellEnd"/>
      <w:r w:rsidRPr="00951F44">
        <w:rPr>
          <w:rFonts w:eastAsia="Times New Roman"/>
          <w:color w:val="auto"/>
          <w:szCs w:val="20"/>
        </w:rPr>
        <w:t xml:space="preserve"> отправки сообщения с одного IP-адреса.  </w:t>
      </w:r>
    </w:p>
    <w:p w14:paraId="3208832D" w14:textId="77777777" w:rsidR="00951F44" w:rsidRPr="00951F44" w:rsidRDefault="00951F44" w:rsidP="00951F44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0B9D2719" w14:textId="77777777" w:rsidR="00951F44" w:rsidRPr="00951F44" w:rsidRDefault="00951F44" w:rsidP="00951F44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26F1A414" w14:textId="77777777" w:rsidR="00951F44" w:rsidRPr="00951F44" w:rsidRDefault="00951F44" w:rsidP="00796970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Если применимо, при отправке сообщений должна быть возможность осуществлять "каскадную" рассылку (в </w:t>
      </w:r>
      <w:proofErr w:type="spellStart"/>
      <w:r w:rsidRPr="00951F44">
        <w:rPr>
          <w:rFonts w:eastAsia="Times New Roman"/>
          <w:color w:val="auto"/>
          <w:szCs w:val="20"/>
        </w:rPr>
        <w:t>т.ч</w:t>
      </w:r>
      <w:proofErr w:type="spellEnd"/>
      <w:r w:rsidRPr="00951F44">
        <w:rPr>
          <w:rFonts w:eastAsia="Times New Roman"/>
          <w:color w:val="auto"/>
          <w:szCs w:val="20"/>
        </w:rPr>
        <w:t xml:space="preserve">. через API) – отправка сообщения по различным каналам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</w:t>
      </w:r>
      <w:r w:rsidRPr="00951F44">
        <w:rPr>
          <w:rFonts w:eastAsia="Times New Roman"/>
          <w:color w:val="auto"/>
          <w:szCs w:val="20"/>
        </w:rPr>
        <w:lastRenderedPageBreak/>
        <w:t xml:space="preserve">сообщения (в </w:t>
      </w:r>
      <w:proofErr w:type="spellStart"/>
      <w:r w:rsidRPr="00951F44">
        <w:rPr>
          <w:rFonts w:eastAsia="Times New Roman"/>
          <w:color w:val="auto"/>
          <w:szCs w:val="20"/>
        </w:rPr>
        <w:t>т.ч</w:t>
      </w:r>
      <w:proofErr w:type="spellEnd"/>
      <w:r w:rsidRPr="00951F44">
        <w:rPr>
          <w:rFonts w:eastAsia="Times New Roman"/>
          <w:color w:val="auto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472EDAB2" w14:textId="1F305D5F" w:rsidR="006F2F70" w:rsidRPr="001E6CD2" w:rsidRDefault="00951F44" w:rsidP="00796970">
      <w:pPr>
        <w:pStyle w:val="ab"/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Исполнитель обязан своевременно с учетом требований платформы </w:t>
      </w:r>
      <w:proofErr w:type="spellStart"/>
      <w:r w:rsidRPr="00951F44">
        <w:rPr>
          <w:rFonts w:eastAsia="Times New Roman"/>
          <w:color w:val="auto"/>
          <w:szCs w:val="20"/>
        </w:rPr>
        <w:t>Viber</w:t>
      </w:r>
      <w:proofErr w:type="spellEnd"/>
      <w:r w:rsidRPr="00951F44">
        <w:rPr>
          <w:rFonts w:eastAsia="Times New Roman"/>
          <w:color w:val="auto"/>
          <w:szCs w:val="20"/>
        </w:rPr>
        <w:t xml:space="preserve"> произвести действия, необходимые для передачи идентификатора Заказчика на платформе </w:t>
      </w:r>
      <w:r w:rsidRPr="00951F44">
        <w:rPr>
          <w:rFonts w:eastAsia="Times New Roman"/>
          <w:color w:val="auto"/>
          <w:szCs w:val="20"/>
          <w:lang w:val="en-US"/>
        </w:rPr>
        <w:t>Viber</w:t>
      </w:r>
      <w:r w:rsidRPr="00951F44">
        <w:rPr>
          <w:rFonts w:eastAsia="Times New Roman"/>
          <w:color w:val="auto"/>
          <w:szCs w:val="20"/>
        </w:rPr>
        <w:t>. Заказчик в свою очередь обязуется выполнить все требуемые для этого действия, со своей стороны</w:t>
      </w:r>
      <w:r w:rsidR="006F2F70" w:rsidRPr="001E6CD2">
        <w:rPr>
          <w:color w:val="auto"/>
          <w:szCs w:val="20"/>
        </w:rPr>
        <w:t>.</w:t>
      </w:r>
    </w:p>
    <w:p w14:paraId="454FA065" w14:textId="353429FF" w:rsidR="00FA6591" w:rsidRDefault="00FA6591" w:rsidP="00796970">
      <w:pPr>
        <w:spacing w:after="0" w:line="240" w:lineRule="auto"/>
        <w:ind w:left="720" w:right="0" w:firstLine="0"/>
        <w:jc w:val="left"/>
        <w:rPr>
          <w:color w:val="auto"/>
          <w:szCs w:val="20"/>
        </w:rPr>
      </w:pPr>
    </w:p>
    <w:p w14:paraId="6EEF4C6A" w14:textId="77777777" w:rsidR="00796970" w:rsidRPr="00796970" w:rsidRDefault="00796970" w:rsidP="00796970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796970">
        <w:rPr>
          <w:color w:val="auto"/>
          <w:szCs w:val="20"/>
        </w:rPr>
        <w:t>ТРЕБОВАНИЯ К ИСПОЛНИТЕЛЮ</w:t>
      </w:r>
    </w:p>
    <w:p w14:paraId="6D537BD3" w14:textId="77777777" w:rsidR="00796970" w:rsidRDefault="00796970" w:rsidP="00796970">
      <w:pPr>
        <w:spacing w:after="0" w:line="240" w:lineRule="auto"/>
      </w:pPr>
      <w:r>
        <w:t>3.1.    Наличие собственной службы технической поддержки.</w:t>
      </w:r>
    </w:p>
    <w:p w14:paraId="0E1C4E2A" w14:textId="77777777" w:rsidR="00796970" w:rsidRPr="001E6CD2" w:rsidRDefault="00796970" w:rsidP="00796970">
      <w:pPr>
        <w:spacing w:after="0" w:line="240" w:lineRule="auto"/>
        <w:ind w:left="720" w:right="0" w:firstLine="0"/>
        <w:jc w:val="left"/>
        <w:rPr>
          <w:color w:val="auto"/>
          <w:szCs w:val="20"/>
        </w:rPr>
      </w:pPr>
    </w:p>
    <w:p w14:paraId="181C95E4" w14:textId="77777777" w:rsidR="00FA6591" w:rsidRPr="001E6CD2" w:rsidRDefault="00F34473" w:rsidP="00796970">
      <w:pPr>
        <w:pStyle w:val="1"/>
        <w:spacing w:after="0" w:line="240" w:lineRule="auto"/>
        <w:ind w:left="715" w:right="359" w:hanging="360"/>
        <w:rPr>
          <w:color w:val="auto"/>
          <w:szCs w:val="20"/>
        </w:rPr>
      </w:pPr>
      <w:r w:rsidRPr="001E6CD2">
        <w:rPr>
          <w:color w:val="auto"/>
          <w:szCs w:val="20"/>
        </w:rPr>
        <w:t>ТРЕБОВАНИЯ К ПОДДЕРЖКЕ</w:t>
      </w:r>
      <w:r w:rsidRPr="001E6CD2">
        <w:rPr>
          <w:b w:val="0"/>
          <w:color w:val="auto"/>
          <w:szCs w:val="20"/>
        </w:rPr>
        <w:t xml:space="preserve"> </w:t>
      </w:r>
    </w:p>
    <w:p w14:paraId="77841A43" w14:textId="68960FC9" w:rsidR="00253AED" w:rsidRPr="00796970" w:rsidRDefault="00253AED" w:rsidP="00796970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right="0"/>
        <w:rPr>
          <w:rFonts w:eastAsia="Times New Roman"/>
          <w:szCs w:val="20"/>
        </w:rPr>
      </w:pPr>
      <w:r w:rsidRPr="00796970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2E9797F1" w14:textId="3EE10043" w:rsidR="00FA6591" w:rsidRPr="00253AED" w:rsidRDefault="00253AED" w:rsidP="00796970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335020">
        <w:rPr>
          <w:rFonts w:eastAsia="Times New Roman"/>
          <w:szCs w:val="20"/>
        </w:rPr>
        <w:t>Поддержка должна вклю</w:t>
      </w:r>
      <w:bookmarkStart w:id="0" w:name="_GoBack"/>
      <w:bookmarkEnd w:id="0"/>
      <w:r w:rsidRPr="00335020">
        <w:rPr>
          <w:rFonts w:eastAsia="Times New Roman"/>
          <w:szCs w:val="20"/>
        </w:rPr>
        <w:t>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F34473" w:rsidRPr="001E6CD2">
        <w:rPr>
          <w:color w:val="auto"/>
          <w:szCs w:val="20"/>
        </w:rPr>
        <w:t xml:space="preserve">. </w:t>
      </w:r>
    </w:p>
    <w:sectPr w:rsidR="00FA6591" w:rsidRPr="00253AED" w:rsidSect="001E6CD2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B1A08D4"/>
    <w:multiLevelType w:val="hybridMultilevel"/>
    <w:tmpl w:val="A8AEA08A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B4D30"/>
    <w:multiLevelType w:val="multilevel"/>
    <w:tmpl w:val="C478AFF8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9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8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0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7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97" w:hanging="2160"/>
      </w:pPr>
      <w:rPr>
        <w:rFonts w:hint="default"/>
      </w:rPr>
    </w:lvl>
  </w:abstractNum>
  <w:abstractNum w:abstractNumId="3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6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14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B05FD8"/>
    <w:multiLevelType w:val="multilevel"/>
    <w:tmpl w:val="64B054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E3C1002"/>
    <w:multiLevelType w:val="multilevel"/>
    <w:tmpl w:val="AC2A559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E77796"/>
    <w:multiLevelType w:val="multilevel"/>
    <w:tmpl w:val="21ECB3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738043BA"/>
    <w:multiLevelType w:val="hybridMultilevel"/>
    <w:tmpl w:val="0CB6DFFA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83D7B69"/>
    <w:multiLevelType w:val="hybridMultilevel"/>
    <w:tmpl w:val="98685D3C"/>
    <w:lvl w:ilvl="0" w:tplc="8A8477B4">
      <w:start w:val="1"/>
      <w:numFmt w:val="decimal"/>
      <w:lvlText w:val="15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8"/>
  </w:num>
  <w:num w:numId="5">
    <w:abstractNumId w:val="4"/>
  </w:num>
  <w:num w:numId="6">
    <w:abstractNumId w:val="13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7"/>
  </w:num>
  <w:num w:numId="12">
    <w:abstractNumId w:val="17"/>
  </w:num>
  <w:num w:numId="13">
    <w:abstractNumId w:val="10"/>
  </w:num>
  <w:num w:numId="14">
    <w:abstractNumId w:val="0"/>
  </w:num>
  <w:num w:numId="15">
    <w:abstractNumId w:val="15"/>
  </w:num>
  <w:num w:numId="16">
    <w:abstractNumId w:val="16"/>
  </w:num>
  <w:num w:numId="17">
    <w:abstractNumId w:val="11"/>
  </w:num>
  <w:num w:numId="18">
    <w:abstractNumId w:val="4"/>
    <w:lvlOverride w:ilvl="0">
      <w:startOverride w:val="1"/>
    </w:lvlOverride>
  </w:num>
  <w:num w:numId="19">
    <w:abstractNumId w:val="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0567B"/>
    <w:rsid w:val="000438B5"/>
    <w:rsid w:val="00074CA1"/>
    <w:rsid w:val="00113888"/>
    <w:rsid w:val="001603AF"/>
    <w:rsid w:val="00191E31"/>
    <w:rsid w:val="001C597C"/>
    <w:rsid w:val="001E6CD2"/>
    <w:rsid w:val="001F61E9"/>
    <w:rsid w:val="00237E1F"/>
    <w:rsid w:val="00252B7C"/>
    <w:rsid w:val="00253AED"/>
    <w:rsid w:val="002824EE"/>
    <w:rsid w:val="002933B8"/>
    <w:rsid w:val="002A3693"/>
    <w:rsid w:val="002D087E"/>
    <w:rsid w:val="002E3042"/>
    <w:rsid w:val="002E3996"/>
    <w:rsid w:val="0032119B"/>
    <w:rsid w:val="003654A5"/>
    <w:rsid w:val="003D108A"/>
    <w:rsid w:val="003D409F"/>
    <w:rsid w:val="0043574B"/>
    <w:rsid w:val="00461581"/>
    <w:rsid w:val="0046626D"/>
    <w:rsid w:val="00473B28"/>
    <w:rsid w:val="004F4ECF"/>
    <w:rsid w:val="00545610"/>
    <w:rsid w:val="005737BA"/>
    <w:rsid w:val="005A7EAE"/>
    <w:rsid w:val="005D1CCB"/>
    <w:rsid w:val="006C1C89"/>
    <w:rsid w:val="006C5DC6"/>
    <w:rsid w:val="006F2F70"/>
    <w:rsid w:val="007508C6"/>
    <w:rsid w:val="00796970"/>
    <w:rsid w:val="007E5742"/>
    <w:rsid w:val="008202C9"/>
    <w:rsid w:val="008569E4"/>
    <w:rsid w:val="0087444E"/>
    <w:rsid w:val="008A62E1"/>
    <w:rsid w:val="008C2111"/>
    <w:rsid w:val="008D2661"/>
    <w:rsid w:val="009352C8"/>
    <w:rsid w:val="00951F44"/>
    <w:rsid w:val="00977DAB"/>
    <w:rsid w:val="009801D3"/>
    <w:rsid w:val="009926A4"/>
    <w:rsid w:val="009A1AA8"/>
    <w:rsid w:val="009E5277"/>
    <w:rsid w:val="009F1A7E"/>
    <w:rsid w:val="009F2D8C"/>
    <w:rsid w:val="00A50F24"/>
    <w:rsid w:val="00A75CA6"/>
    <w:rsid w:val="00A86989"/>
    <w:rsid w:val="00A93AE0"/>
    <w:rsid w:val="00AB4EDE"/>
    <w:rsid w:val="00AC6483"/>
    <w:rsid w:val="00BC22DE"/>
    <w:rsid w:val="00BC7A7D"/>
    <w:rsid w:val="00BE7039"/>
    <w:rsid w:val="00BF1CC4"/>
    <w:rsid w:val="00C24F4F"/>
    <w:rsid w:val="00C50112"/>
    <w:rsid w:val="00D0092B"/>
    <w:rsid w:val="00D03073"/>
    <w:rsid w:val="00D10CFC"/>
    <w:rsid w:val="00D455DF"/>
    <w:rsid w:val="00DA719B"/>
    <w:rsid w:val="00DC626A"/>
    <w:rsid w:val="00DF64A7"/>
    <w:rsid w:val="00E20946"/>
    <w:rsid w:val="00E25E1E"/>
    <w:rsid w:val="00E52220"/>
    <w:rsid w:val="00E74C88"/>
    <w:rsid w:val="00EA1362"/>
    <w:rsid w:val="00EA567A"/>
    <w:rsid w:val="00EB04AB"/>
    <w:rsid w:val="00EC7E02"/>
    <w:rsid w:val="00EF3208"/>
    <w:rsid w:val="00F34473"/>
    <w:rsid w:val="00F5615B"/>
    <w:rsid w:val="00F937E3"/>
    <w:rsid w:val="00F969B6"/>
    <w:rsid w:val="00FA61F2"/>
    <w:rsid w:val="00FA6591"/>
    <w:rsid w:val="00FC2FFC"/>
    <w:rsid w:val="00FD6589"/>
    <w:rsid w:val="00FF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96EDAEA8-D09A-4081-9812-A0C5748D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Банников Павел Александрович</dc:creator>
  <cp:lastModifiedBy>Малых Юлия Викторовна</cp:lastModifiedBy>
  <cp:revision>16</cp:revision>
  <cp:lastPrinted>2022-03-01T05:58:00Z</cp:lastPrinted>
  <dcterms:created xsi:type="dcterms:W3CDTF">2022-08-25T11:49:00Z</dcterms:created>
  <dcterms:modified xsi:type="dcterms:W3CDTF">2023-12-27T09:29:00Z</dcterms:modified>
</cp:coreProperties>
</file>